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64D9A" w14:textId="3BF2BF4B" w:rsidR="002A1316" w:rsidRPr="00B73355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/>
          <w:b/>
          <w:sz w:val="20"/>
          <w:szCs w:val="20"/>
        </w:rPr>
      </w:pPr>
    </w:p>
    <w:p w14:paraId="37EBC3A5" w14:textId="1B78CA0E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ACCORD-CADRE RELATIF </w:t>
      </w:r>
      <w:r w:rsidR="00061F32">
        <w:rPr>
          <w:b/>
          <w:sz w:val="32"/>
          <w:szCs w:val="32"/>
        </w:rPr>
        <w:t>AUX PRESTATIONS DE DEMENAGEMENT DES LOCAUX DE DIFFERENTS SITES DE L’ASSURANCE MALADIE DE L’ISERE</w:t>
      </w:r>
    </w:p>
    <w:p w14:paraId="6ABD5B58" w14:textId="77777777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</w:p>
    <w:p w14:paraId="22BC07D0" w14:textId="1D4074B6" w:rsidR="002A1316" w:rsidRPr="0034315B" w:rsidRDefault="005026EA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2026_</w:t>
      </w:r>
      <w:r w:rsidR="00061F32">
        <w:rPr>
          <w:sz w:val="28"/>
          <w:szCs w:val="28"/>
        </w:rPr>
        <w:t>Déménagement</w:t>
      </w:r>
      <w:r>
        <w:rPr>
          <w:sz w:val="28"/>
          <w:szCs w:val="28"/>
        </w:rPr>
        <w:t>_MAPA</w:t>
      </w:r>
    </w:p>
    <w:p w14:paraId="228485D7" w14:textId="77777777" w:rsidR="002A1316" w:rsidRPr="0034315B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20"/>
          <w:szCs w:val="20"/>
        </w:rPr>
      </w:pPr>
    </w:p>
    <w:p w14:paraId="510F4353" w14:textId="77777777" w:rsidR="002A1316" w:rsidRPr="0034315B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28"/>
          <w:szCs w:val="28"/>
        </w:rPr>
      </w:pPr>
      <w:r w:rsidRPr="0034315B">
        <w:rPr>
          <w:b/>
          <w:sz w:val="28"/>
          <w:szCs w:val="28"/>
        </w:rPr>
        <w:t>CADRE DE REPONSE TECHNIQUE</w:t>
      </w:r>
    </w:p>
    <w:p w14:paraId="5196A629" w14:textId="77777777" w:rsidR="002A1316" w:rsidRPr="00B73355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/>
          <w:b/>
          <w:sz w:val="20"/>
          <w:szCs w:val="20"/>
        </w:rPr>
      </w:pPr>
    </w:p>
    <w:p w14:paraId="1B715906" w14:textId="77777777" w:rsidR="002A1316" w:rsidRDefault="002A1316" w:rsidP="002A1316">
      <w:pPr>
        <w:spacing w:after="0"/>
        <w:rPr>
          <w:rFonts w:ascii="Arial" w:hAnsi="Arial"/>
          <w:b/>
          <w:sz w:val="16"/>
          <w:szCs w:val="16"/>
        </w:rPr>
      </w:pPr>
    </w:p>
    <w:p w14:paraId="667104C2" w14:textId="77777777" w:rsidR="002A1316" w:rsidRPr="005F483D" w:rsidRDefault="002A1316" w:rsidP="002A1316">
      <w:pPr>
        <w:spacing w:after="0"/>
        <w:rPr>
          <w:rFonts w:ascii="Arial" w:hAnsi="Arial"/>
          <w:b/>
          <w:sz w:val="16"/>
          <w:szCs w:val="16"/>
        </w:rPr>
      </w:pPr>
    </w:p>
    <w:p w14:paraId="18D06E8E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 xml:space="preserve">L’utilisation de ce cadre de réponse est </w:t>
      </w:r>
      <w:r w:rsidRPr="00C164D2">
        <w:rPr>
          <w:rFonts w:cs="Arial"/>
          <w:b/>
          <w:sz w:val="24"/>
          <w:szCs w:val="24"/>
        </w:rPr>
        <w:t>obligatoire</w:t>
      </w:r>
      <w:r w:rsidRPr="00C164D2">
        <w:rPr>
          <w:rFonts w:cs="Arial"/>
          <w:sz w:val="24"/>
          <w:szCs w:val="24"/>
        </w:rPr>
        <w:t xml:space="preserve">. </w:t>
      </w:r>
    </w:p>
    <w:p w14:paraId="0F2DFC87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723D90B2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>Il est destiné d’une part à fiabiliser les réponses des candidats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14:paraId="3EE4EBB5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6F336015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 xml:space="preserve">Il servira de base à l’analyse des offres, chaque élément étant en relation avec un critère d’appréciation de l’offre. </w:t>
      </w:r>
    </w:p>
    <w:p w14:paraId="20FA03F6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3276B16F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C164D2">
        <w:rPr>
          <w:rFonts w:cs="Arial"/>
          <w:b/>
          <w:sz w:val="24"/>
          <w:szCs w:val="24"/>
        </w:rPr>
        <w:t xml:space="preserve">Le cadre de réponse peut être étendu ou bien renvoyé à des annexes </w:t>
      </w:r>
      <w:r>
        <w:rPr>
          <w:rFonts w:cs="Arial"/>
          <w:b/>
          <w:sz w:val="24"/>
          <w:szCs w:val="24"/>
        </w:rPr>
        <w:t xml:space="preserve">(photos, planning, organigramme, qualifications, …) </w:t>
      </w:r>
      <w:r w:rsidRPr="00C164D2">
        <w:rPr>
          <w:rFonts w:cs="Arial"/>
          <w:b/>
          <w:sz w:val="24"/>
          <w:szCs w:val="24"/>
        </w:rPr>
        <w:t>clairement identifiées (par un numéro d’annexe, de page…).</w:t>
      </w:r>
    </w:p>
    <w:p w14:paraId="0E81CA97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2445BF79" w14:textId="77777777" w:rsidR="002A1316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>Toute absence de réponse ou preuve non fournie sera considérée comme une réponse négative.</w:t>
      </w:r>
    </w:p>
    <w:p w14:paraId="22CF5CC6" w14:textId="77777777" w:rsidR="002A1316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826ED47" w14:textId="4DEF386A" w:rsidR="002A1316" w:rsidRPr="00580B4B" w:rsidRDefault="002A1316" w:rsidP="002A1316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580B4B">
        <w:rPr>
          <w:rFonts w:cs="Arial"/>
          <w:b/>
          <w:sz w:val="24"/>
          <w:szCs w:val="24"/>
        </w:rPr>
        <w:t xml:space="preserve">Ce </w:t>
      </w:r>
      <w:r w:rsidR="0004306F">
        <w:rPr>
          <w:rFonts w:cs="Arial"/>
          <w:b/>
          <w:sz w:val="24"/>
          <w:szCs w:val="24"/>
        </w:rPr>
        <w:t>document ne doit pas dépasser 20</w:t>
      </w:r>
      <w:r w:rsidRPr="00580B4B">
        <w:rPr>
          <w:rFonts w:cs="Arial"/>
          <w:b/>
          <w:sz w:val="24"/>
          <w:szCs w:val="24"/>
        </w:rPr>
        <w:t xml:space="preserve"> pages sans les annexes.</w:t>
      </w:r>
    </w:p>
    <w:p w14:paraId="58696BFF" w14:textId="77777777" w:rsidR="002A1316" w:rsidRPr="005F483D" w:rsidRDefault="002A1316" w:rsidP="002A131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Style w:val="Grilledutableau"/>
        <w:tblW w:w="11078" w:type="dxa"/>
        <w:jc w:val="center"/>
        <w:tblLook w:val="04A0" w:firstRow="1" w:lastRow="0" w:firstColumn="1" w:lastColumn="0" w:noHBand="0" w:noVBand="1"/>
      </w:tblPr>
      <w:tblGrid>
        <w:gridCol w:w="11078"/>
      </w:tblGrid>
      <w:tr w:rsidR="002A1316" w14:paraId="63E4C5FF" w14:textId="77777777" w:rsidTr="00741CD2">
        <w:trPr>
          <w:trHeight w:val="903"/>
          <w:jc w:val="center"/>
        </w:trPr>
        <w:tc>
          <w:tcPr>
            <w:tcW w:w="11078" w:type="dxa"/>
            <w:shd w:val="clear" w:color="auto" w:fill="385623" w:themeFill="accent6" w:themeFillShade="80"/>
            <w:vAlign w:val="center"/>
          </w:tcPr>
          <w:p w14:paraId="78D37963" w14:textId="72F3B339" w:rsidR="002A1316" w:rsidRPr="000A5391" w:rsidRDefault="002A1316" w:rsidP="000A5391">
            <w:pPr>
              <w:jc w:val="center"/>
              <w:rPr>
                <w:b/>
                <w:color w:val="FFFFFF" w:themeColor="background1"/>
                <w:sz w:val="40"/>
                <w:szCs w:val="40"/>
              </w:rPr>
            </w:pPr>
            <w:r w:rsidRPr="00524115">
              <w:rPr>
                <w:b/>
                <w:color w:val="FFFFFF" w:themeColor="background1"/>
                <w:sz w:val="40"/>
                <w:szCs w:val="40"/>
              </w:rPr>
              <w:lastRenderedPageBreak/>
              <w:t>REPONSE DU CANDIDAT</w:t>
            </w:r>
          </w:p>
        </w:tc>
      </w:tr>
      <w:tr w:rsidR="002A1316" w:rsidRPr="00FB467C" w14:paraId="619705EB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5A8CAB5D" w14:textId="323980BB" w:rsidR="002A1316" w:rsidRPr="00C463E8" w:rsidRDefault="00CC6AF1" w:rsidP="008901B4">
            <w:pPr>
              <w:jc w:val="center"/>
              <w:rPr>
                <w:b/>
                <w:sz w:val="32"/>
                <w:szCs w:val="32"/>
              </w:rPr>
            </w:pPr>
            <w:r w:rsidRPr="00741CD2">
              <w:rPr>
                <w:b/>
                <w:sz w:val="32"/>
                <w:szCs w:val="32"/>
              </w:rPr>
              <w:t>CRI</w:t>
            </w:r>
            <w:r>
              <w:rPr>
                <w:b/>
                <w:sz w:val="32"/>
                <w:szCs w:val="32"/>
              </w:rPr>
              <w:t>TERE 1</w:t>
            </w:r>
            <w:r w:rsidR="00B12CC2">
              <w:rPr>
                <w:b/>
                <w:sz w:val="32"/>
                <w:szCs w:val="32"/>
              </w:rPr>
              <w:t xml:space="preserve"> : PRIX DES </w:t>
            </w:r>
            <w:r w:rsidR="00377628">
              <w:rPr>
                <w:b/>
                <w:sz w:val="32"/>
                <w:szCs w:val="32"/>
              </w:rPr>
              <w:t>PRESTATIONS (</w:t>
            </w:r>
            <w:r w:rsidR="008901B4">
              <w:rPr>
                <w:b/>
                <w:sz w:val="32"/>
                <w:szCs w:val="32"/>
              </w:rPr>
              <w:t>40</w:t>
            </w:r>
            <w:r w:rsidRPr="00741CD2">
              <w:rPr>
                <w:b/>
                <w:sz w:val="32"/>
                <w:szCs w:val="32"/>
              </w:rPr>
              <w:t xml:space="preserve"> pts)</w:t>
            </w:r>
          </w:p>
        </w:tc>
      </w:tr>
      <w:tr w:rsidR="002A1316" w14:paraId="387FDBA8" w14:textId="77777777" w:rsidTr="00D723E3">
        <w:trPr>
          <w:trHeight w:val="907"/>
          <w:jc w:val="center"/>
        </w:trPr>
        <w:tc>
          <w:tcPr>
            <w:tcW w:w="11078" w:type="dxa"/>
          </w:tcPr>
          <w:p w14:paraId="22F73B76" w14:textId="77777777" w:rsidR="002A1316" w:rsidRPr="008A1622" w:rsidRDefault="002A1316" w:rsidP="00D723E3">
            <w:pPr>
              <w:pStyle w:val="RedTxt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14:paraId="34FA57DE" w14:textId="6F21B225" w:rsidR="00256B30" w:rsidRDefault="00256B30" w:rsidP="00256B30">
            <w:pPr>
              <w:pStyle w:val="RedTx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485F8A">
              <w:rPr>
                <w:rFonts w:asciiTheme="minorHAnsi" w:hAnsiTheme="minorHAnsi"/>
                <w:sz w:val="20"/>
                <w:szCs w:val="20"/>
              </w:rPr>
              <w:t xml:space="preserve">Le prix des prestations sera apprécié sur la base d’une simulation de commande </w:t>
            </w:r>
            <w:r>
              <w:rPr>
                <w:rFonts w:asciiTheme="minorHAnsi" w:hAnsiTheme="minorHAnsi"/>
                <w:sz w:val="20"/>
                <w:szCs w:val="20"/>
              </w:rPr>
              <w:t>(DQE) sur la durée totale du marché</w:t>
            </w:r>
            <w:r w:rsidRPr="00485F8A">
              <w:rPr>
                <w:rFonts w:asciiTheme="minorHAnsi" w:hAnsiTheme="minorHAnsi"/>
                <w:sz w:val="20"/>
                <w:szCs w:val="20"/>
              </w:rPr>
              <w:t xml:space="preserve"> au regard des montants indiqués dans le BPU selon la formule suivante : note maximale x (prix du candidat le plus faible/prix du candidat analysé).</w:t>
            </w:r>
          </w:p>
          <w:p w14:paraId="0890DD20" w14:textId="4B591EAB" w:rsidR="002A1316" w:rsidRPr="00CC6AF1" w:rsidRDefault="002A1316" w:rsidP="00CC6AF1">
            <w:pPr>
              <w:pStyle w:val="RedTxt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A1316" w:rsidRPr="00FB467C" w14:paraId="4413D0C0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1C1A9D5E" w14:textId="5E9354DF" w:rsidR="002A1316" w:rsidRPr="00741CD2" w:rsidRDefault="00CC6AF1" w:rsidP="000A539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CRITERE 2</w:t>
            </w:r>
            <w:r w:rsidRPr="00C463E8">
              <w:rPr>
                <w:b/>
                <w:sz w:val="32"/>
                <w:szCs w:val="32"/>
              </w:rPr>
              <w:t> :</w:t>
            </w:r>
            <w:r w:rsidR="008A3BC4">
              <w:rPr>
                <w:b/>
                <w:sz w:val="32"/>
                <w:szCs w:val="32"/>
              </w:rPr>
              <w:t xml:space="preserve"> VALEUR TECHNIQUE DE L’OFFRE (5</w:t>
            </w:r>
            <w:r w:rsidR="00697D78">
              <w:rPr>
                <w:b/>
                <w:sz w:val="32"/>
                <w:szCs w:val="32"/>
              </w:rPr>
              <w:t>0</w:t>
            </w:r>
            <w:r w:rsidRPr="00C463E8">
              <w:rPr>
                <w:b/>
                <w:sz w:val="32"/>
                <w:szCs w:val="32"/>
              </w:rPr>
              <w:t xml:space="preserve"> pts)</w:t>
            </w:r>
          </w:p>
        </w:tc>
      </w:tr>
      <w:tr w:rsidR="00CC6AF1" w:rsidRPr="002173AE" w14:paraId="7574A8A8" w14:textId="77777777" w:rsidTr="007C6FC6">
        <w:trPr>
          <w:trHeight w:val="536"/>
          <w:jc w:val="center"/>
        </w:trPr>
        <w:tc>
          <w:tcPr>
            <w:tcW w:w="11078" w:type="dxa"/>
            <w:shd w:val="clear" w:color="auto" w:fill="E7E6E6" w:themeFill="background2"/>
          </w:tcPr>
          <w:p w14:paraId="44406522" w14:textId="1E6887F5" w:rsidR="00CC6AF1" w:rsidRPr="00CC6AF1" w:rsidRDefault="00CC6AF1" w:rsidP="00DC52AC">
            <w:pPr>
              <w:pStyle w:val="RedTxt"/>
              <w:jc w:val="both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CC6AF1">
              <w:rPr>
                <w:b/>
                <w:sz w:val="22"/>
                <w:szCs w:val="22"/>
              </w:rPr>
              <w:t xml:space="preserve">Sous-critère 1 : </w:t>
            </w:r>
            <w:r w:rsidR="0033561F">
              <w:rPr>
                <w:b/>
                <w:sz w:val="22"/>
                <w:szCs w:val="22"/>
              </w:rPr>
              <w:t>Organisation et méthodologie d’intervention (20 %)</w:t>
            </w:r>
          </w:p>
        </w:tc>
      </w:tr>
      <w:tr w:rsidR="00CC6AF1" w:rsidRPr="002173AE" w14:paraId="4B56C310" w14:textId="77777777" w:rsidTr="00D723E3">
        <w:trPr>
          <w:trHeight w:val="907"/>
          <w:jc w:val="center"/>
        </w:trPr>
        <w:tc>
          <w:tcPr>
            <w:tcW w:w="11078" w:type="dxa"/>
          </w:tcPr>
          <w:p w14:paraId="64382FC7" w14:textId="7A7A5B54" w:rsidR="00CC6AF1" w:rsidRPr="00E047E7" w:rsidRDefault="00B12CC2" w:rsidP="00582FF5">
            <w:pPr>
              <w:pStyle w:val="RedTx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047E7">
              <w:rPr>
                <w:rFonts w:asciiTheme="minorHAnsi" w:hAnsiTheme="minorHAnsi" w:cstheme="minorHAnsi"/>
                <w:sz w:val="20"/>
                <w:szCs w:val="20"/>
              </w:rPr>
              <w:t>Il est attendu de la part du candidat a minima :</w:t>
            </w:r>
          </w:p>
          <w:p w14:paraId="585ED99F" w14:textId="561EB18D" w:rsidR="0033561F" w:rsidRPr="00E047E7" w:rsidRDefault="0033561F" w:rsidP="0033561F">
            <w:pPr>
              <w:pStyle w:val="RedTx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047E7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E047E7" w:rsidRPr="00E047E7">
              <w:rPr>
                <w:rFonts w:asciiTheme="minorHAnsi" w:hAnsiTheme="minorHAnsi" w:cstheme="minorHAnsi"/>
                <w:sz w:val="20"/>
                <w:szCs w:val="20"/>
              </w:rPr>
              <w:t>Une</w:t>
            </w:r>
            <w:r w:rsidRPr="00E047E7">
              <w:rPr>
                <w:rFonts w:asciiTheme="minorHAnsi" w:hAnsiTheme="minorHAnsi" w:cstheme="minorHAnsi"/>
                <w:sz w:val="20"/>
                <w:szCs w:val="20"/>
              </w:rPr>
              <w:t xml:space="preserve"> présentation </w:t>
            </w:r>
            <w:r w:rsidR="00E047E7" w:rsidRPr="00E047E7">
              <w:rPr>
                <w:rFonts w:asciiTheme="minorHAnsi" w:hAnsiTheme="minorHAnsi" w:cstheme="minorHAnsi"/>
                <w:sz w:val="20"/>
                <w:szCs w:val="20"/>
              </w:rPr>
              <w:t>des modalités de</w:t>
            </w:r>
            <w:r w:rsidRPr="00E047E7">
              <w:rPr>
                <w:rFonts w:asciiTheme="minorHAnsi" w:hAnsiTheme="minorHAnsi" w:cstheme="minorHAnsi"/>
                <w:sz w:val="20"/>
                <w:szCs w:val="20"/>
              </w:rPr>
              <w:t xml:space="preserve"> prise en charge d’une demande de déménagement (délai, interlocuteur, processus) ; </w:t>
            </w:r>
          </w:p>
          <w:p w14:paraId="49CF8752" w14:textId="1F904477" w:rsidR="0033561F" w:rsidRPr="0033561F" w:rsidRDefault="0033561F" w:rsidP="0033561F">
            <w:pPr>
              <w:pStyle w:val="RedTx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047E7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E047E7" w:rsidRPr="00E047E7">
              <w:rPr>
                <w:rFonts w:asciiTheme="minorHAnsi" w:hAnsiTheme="minorHAnsi" w:cstheme="minorHAnsi"/>
                <w:sz w:val="20"/>
                <w:szCs w:val="20"/>
              </w:rPr>
              <w:t>une</w:t>
            </w:r>
            <w:r w:rsidRPr="00E047E7">
              <w:rPr>
                <w:rFonts w:asciiTheme="minorHAnsi" w:hAnsiTheme="minorHAnsi" w:cstheme="minorHAnsi"/>
                <w:sz w:val="20"/>
                <w:szCs w:val="20"/>
              </w:rPr>
              <w:t xml:space="preserve"> présentation d</w:t>
            </w:r>
            <w:r w:rsidRPr="0033561F">
              <w:rPr>
                <w:rFonts w:asciiTheme="minorHAnsi" w:hAnsiTheme="minorHAnsi" w:cstheme="minorHAnsi"/>
                <w:sz w:val="20"/>
                <w:szCs w:val="20"/>
              </w:rPr>
              <w:t xml:space="preserve">es étapes de préparation d’une opération (visite préalable…) ; </w:t>
            </w:r>
          </w:p>
          <w:p w14:paraId="39873778" w14:textId="7D7AF92D" w:rsidR="0033561F" w:rsidRPr="0033561F" w:rsidRDefault="00E047E7" w:rsidP="0033561F">
            <w:pPr>
              <w:pStyle w:val="RedTx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047E7">
              <w:rPr>
                <w:rFonts w:asciiTheme="minorHAnsi" w:hAnsiTheme="minorHAnsi" w:cstheme="minorHAnsi"/>
                <w:sz w:val="20"/>
                <w:szCs w:val="20"/>
              </w:rPr>
              <w:t>- une présentation de l</w:t>
            </w:r>
            <w:r w:rsidR="0033561F" w:rsidRPr="0033561F">
              <w:rPr>
                <w:rFonts w:asciiTheme="minorHAnsi" w:hAnsiTheme="minorHAnsi" w:cstheme="minorHAnsi"/>
                <w:sz w:val="20"/>
                <w:szCs w:val="20"/>
              </w:rPr>
              <w:t>’organisation des prestations (planification, coordination</w:t>
            </w:r>
            <w:r w:rsidRPr="00E047E7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  <w:r w:rsidR="0033561F" w:rsidRPr="0033561F">
              <w:rPr>
                <w:rFonts w:asciiTheme="minorHAnsi" w:hAnsiTheme="minorHAnsi" w:cstheme="minorHAnsi"/>
                <w:sz w:val="20"/>
                <w:szCs w:val="20"/>
              </w:rPr>
              <w:t xml:space="preserve">) ; </w:t>
            </w:r>
          </w:p>
          <w:p w14:paraId="1367D8E7" w14:textId="1C0C8397" w:rsidR="0033561F" w:rsidRPr="0033561F" w:rsidRDefault="00E047E7" w:rsidP="0033561F">
            <w:pPr>
              <w:pStyle w:val="RedTx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047E7">
              <w:rPr>
                <w:rFonts w:asciiTheme="minorHAnsi" w:hAnsiTheme="minorHAnsi" w:cstheme="minorHAnsi"/>
                <w:sz w:val="20"/>
                <w:szCs w:val="20"/>
              </w:rPr>
              <w:t xml:space="preserve">- les moyens mis en œuvre dans </w:t>
            </w:r>
            <w:r w:rsidR="0033561F" w:rsidRPr="0033561F">
              <w:rPr>
                <w:rFonts w:asciiTheme="minorHAnsi" w:hAnsiTheme="minorHAnsi" w:cstheme="minorHAnsi"/>
                <w:sz w:val="20"/>
                <w:szCs w:val="20"/>
              </w:rPr>
              <w:t xml:space="preserve">la gestion des contraintes (continuité de service, interventions en site occupé, </w:t>
            </w:r>
            <w:r w:rsidRPr="00E047E7">
              <w:rPr>
                <w:rFonts w:asciiTheme="minorHAnsi" w:hAnsiTheme="minorHAnsi" w:cstheme="minorHAnsi"/>
                <w:sz w:val="20"/>
                <w:szCs w:val="20"/>
              </w:rPr>
              <w:t>demandes urgentes</w:t>
            </w:r>
            <w:r w:rsidR="0033561F" w:rsidRPr="0033561F">
              <w:rPr>
                <w:rFonts w:asciiTheme="minorHAnsi" w:hAnsiTheme="minorHAnsi" w:cstheme="minorHAnsi"/>
                <w:sz w:val="20"/>
                <w:szCs w:val="20"/>
              </w:rPr>
              <w:t xml:space="preserve">) ; </w:t>
            </w:r>
          </w:p>
          <w:p w14:paraId="11F8D563" w14:textId="751B4F98" w:rsidR="0033561F" w:rsidRPr="0033561F" w:rsidRDefault="00E047E7" w:rsidP="0033561F">
            <w:pPr>
              <w:pStyle w:val="RedTx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047E7">
              <w:rPr>
                <w:rFonts w:asciiTheme="minorHAnsi" w:hAnsiTheme="minorHAnsi" w:cstheme="minorHAnsi"/>
                <w:sz w:val="20"/>
                <w:szCs w:val="20"/>
              </w:rPr>
              <w:t xml:space="preserve">- une présentation des modalités de </w:t>
            </w:r>
            <w:r w:rsidR="0033561F" w:rsidRPr="0033561F">
              <w:rPr>
                <w:rFonts w:asciiTheme="minorHAnsi" w:hAnsiTheme="minorHAnsi" w:cstheme="minorHAnsi"/>
                <w:sz w:val="20"/>
                <w:szCs w:val="20"/>
              </w:rPr>
              <w:t xml:space="preserve">gestion des demandes urgentes ou imprévues ; </w:t>
            </w:r>
          </w:p>
          <w:p w14:paraId="57A40B6A" w14:textId="23861F40" w:rsidR="00403DB9" w:rsidRPr="00B12CC2" w:rsidRDefault="00E047E7" w:rsidP="0033561F">
            <w:pPr>
              <w:pStyle w:val="RedTxt"/>
              <w:jc w:val="both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E047E7">
              <w:rPr>
                <w:rFonts w:asciiTheme="minorHAnsi" w:hAnsiTheme="minorHAnsi" w:cstheme="minorHAnsi"/>
                <w:sz w:val="20"/>
                <w:szCs w:val="20"/>
              </w:rPr>
              <w:t xml:space="preserve">- une description des </w:t>
            </w:r>
            <w:r w:rsidR="0033561F" w:rsidRPr="00E047E7">
              <w:rPr>
                <w:rFonts w:asciiTheme="minorHAnsi" w:hAnsiTheme="minorHAnsi" w:cstheme="minorHAnsi"/>
                <w:sz w:val="20"/>
                <w:szCs w:val="20"/>
              </w:rPr>
              <w:t>modalités de communication avec le pouvoir adjudicateur.</w:t>
            </w:r>
          </w:p>
        </w:tc>
      </w:tr>
      <w:tr w:rsidR="00CC6AF1" w:rsidRPr="002173AE" w14:paraId="58129862" w14:textId="77777777" w:rsidTr="00CC6AF1">
        <w:trPr>
          <w:trHeight w:val="506"/>
          <w:jc w:val="center"/>
        </w:trPr>
        <w:tc>
          <w:tcPr>
            <w:tcW w:w="11078" w:type="dxa"/>
            <w:shd w:val="clear" w:color="auto" w:fill="E7E6E6" w:themeFill="background2"/>
          </w:tcPr>
          <w:p w14:paraId="4CBF0AEA" w14:textId="11568A30" w:rsidR="00CC6AF1" w:rsidRPr="00CC6AF1" w:rsidRDefault="00B12CC2" w:rsidP="00403DB9">
            <w:pPr>
              <w:pStyle w:val="RedTxt"/>
              <w:jc w:val="both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Sous-critère 2</w:t>
            </w:r>
            <w:r w:rsidR="00CC6AF1" w:rsidRPr="00CC6AF1">
              <w:rPr>
                <w:b/>
                <w:sz w:val="22"/>
                <w:szCs w:val="22"/>
              </w:rPr>
              <w:t xml:space="preserve"> : </w:t>
            </w:r>
            <w:r w:rsidR="00E047E7">
              <w:rPr>
                <w:b/>
                <w:sz w:val="22"/>
                <w:szCs w:val="22"/>
              </w:rPr>
              <w:t>Présentation des moyens humains (10 %)</w:t>
            </w:r>
          </w:p>
        </w:tc>
      </w:tr>
      <w:tr w:rsidR="002A1316" w:rsidRPr="002173AE" w14:paraId="3E52E542" w14:textId="77777777" w:rsidTr="00D723E3">
        <w:trPr>
          <w:trHeight w:val="907"/>
          <w:jc w:val="center"/>
        </w:trPr>
        <w:tc>
          <w:tcPr>
            <w:tcW w:w="11078" w:type="dxa"/>
          </w:tcPr>
          <w:p w14:paraId="2BF24DF8" w14:textId="41962ACC" w:rsidR="00B12CC2" w:rsidRPr="0033561F" w:rsidRDefault="00B12CC2" w:rsidP="00B12CC2">
            <w:pPr>
              <w:pStyle w:val="RedTxt"/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 w:rsidRPr="0033561F">
              <w:rPr>
                <w:rFonts w:asciiTheme="minorHAnsi" w:hAnsiTheme="minorHAnsi"/>
                <w:sz w:val="20"/>
                <w:szCs w:val="20"/>
              </w:rPr>
              <w:t>Il est attendu de la part du candidat a minima :</w:t>
            </w:r>
          </w:p>
          <w:p w14:paraId="4BE5CC31" w14:textId="77777777" w:rsidR="0033561F" w:rsidRPr="0033561F" w:rsidRDefault="0033561F" w:rsidP="0033561F">
            <w:pPr>
              <w:pStyle w:val="RedTxt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3561F">
              <w:rPr>
                <w:rFonts w:asciiTheme="minorHAnsi" w:hAnsiTheme="minorHAnsi"/>
                <w:sz w:val="20"/>
                <w:szCs w:val="20"/>
              </w:rPr>
              <w:t>Une présentation générale de l’entreprise ;</w:t>
            </w:r>
          </w:p>
          <w:p w14:paraId="49D76218" w14:textId="12AB2043" w:rsidR="0033561F" w:rsidRPr="0033561F" w:rsidRDefault="0033561F" w:rsidP="0033561F">
            <w:pPr>
              <w:pStyle w:val="RedTxt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3561F">
              <w:rPr>
                <w:rFonts w:asciiTheme="minorHAnsi" w:hAnsiTheme="minorHAnsi"/>
                <w:sz w:val="20"/>
                <w:szCs w:val="20"/>
              </w:rPr>
              <w:t xml:space="preserve">Une description des </w:t>
            </w:r>
            <w:r w:rsidR="00E047E7">
              <w:rPr>
                <w:rFonts w:asciiTheme="minorHAnsi" w:hAnsiTheme="minorHAnsi"/>
                <w:sz w:val="20"/>
                <w:szCs w:val="20"/>
              </w:rPr>
              <w:t>profils</w:t>
            </w:r>
            <w:r w:rsidR="00B1082F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33561F">
              <w:rPr>
                <w:rFonts w:asciiTheme="minorHAnsi" w:hAnsiTheme="minorHAnsi"/>
                <w:sz w:val="20"/>
                <w:szCs w:val="20"/>
              </w:rPr>
              <w:t>qualifications</w:t>
            </w:r>
            <w:r w:rsidR="00E047E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1082F">
              <w:rPr>
                <w:rFonts w:asciiTheme="minorHAnsi" w:hAnsiTheme="minorHAnsi"/>
                <w:sz w:val="20"/>
                <w:szCs w:val="20"/>
              </w:rPr>
              <w:t xml:space="preserve">et compétences des intervenants </w:t>
            </w:r>
            <w:r w:rsidRPr="0033561F">
              <w:rPr>
                <w:rFonts w:asciiTheme="minorHAnsi" w:hAnsiTheme="minorHAnsi"/>
                <w:sz w:val="20"/>
                <w:szCs w:val="20"/>
              </w:rPr>
              <w:t>;</w:t>
            </w:r>
          </w:p>
          <w:p w14:paraId="66DB1AF1" w14:textId="5FD484B5" w:rsidR="0033561F" w:rsidRDefault="00B1082F" w:rsidP="0033561F">
            <w:pPr>
              <w:pStyle w:val="RedTxt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Une présentation des modalités d’encadrement, de supervision et de coordination des équipes</w:t>
            </w:r>
            <w:r w:rsidR="0033561F" w:rsidRPr="0033561F">
              <w:rPr>
                <w:rFonts w:asciiTheme="minorHAnsi" w:hAnsiTheme="minorHAnsi"/>
                <w:sz w:val="20"/>
                <w:szCs w:val="20"/>
              </w:rPr>
              <w:t xml:space="preserve"> ;</w:t>
            </w:r>
          </w:p>
          <w:p w14:paraId="3FD8B818" w14:textId="182832B4" w:rsidR="00B1082F" w:rsidRDefault="00B1082F" w:rsidP="0033561F">
            <w:pPr>
              <w:pStyle w:val="RedTxt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La présentation de l’interlocuteur dédié ;</w:t>
            </w:r>
          </w:p>
          <w:p w14:paraId="669D36B9" w14:textId="481E54A0" w:rsidR="00B1082F" w:rsidRPr="0033561F" w:rsidRDefault="00B1082F" w:rsidP="0033561F">
            <w:pPr>
              <w:pStyle w:val="RedTxt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Une description des dispositions prévues pour garantir la continuité des prestations (en cas d’indisponibilité d’un intervenant)</w:t>
            </w:r>
          </w:p>
          <w:p w14:paraId="7EA582C9" w14:textId="77777777" w:rsidR="0033561F" w:rsidRPr="0033561F" w:rsidRDefault="0033561F" w:rsidP="0033561F">
            <w:pPr>
              <w:pStyle w:val="RedTxt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33561F">
              <w:rPr>
                <w:rFonts w:asciiTheme="minorHAnsi" w:hAnsiTheme="minorHAnsi"/>
                <w:sz w:val="20"/>
                <w:szCs w:val="20"/>
              </w:rPr>
              <w:t>La liste des références sur des prestations similaires (expérience auprès d’organismes publics/privés).</w:t>
            </w:r>
          </w:p>
          <w:p w14:paraId="1993DE71" w14:textId="77777777" w:rsidR="00033772" w:rsidRDefault="00033772" w:rsidP="0033561F">
            <w:pPr>
              <w:pStyle w:val="RedTxt"/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</w:p>
          <w:p w14:paraId="507F4A51" w14:textId="06F6690B" w:rsidR="0033561F" w:rsidRPr="00033772" w:rsidRDefault="0033561F" w:rsidP="0033561F">
            <w:pPr>
              <w:pStyle w:val="RedTxt"/>
              <w:tabs>
                <w:tab w:val="left" w:pos="4125"/>
              </w:tabs>
              <w:rPr>
                <w:b/>
                <w:sz w:val="20"/>
                <w:szCs w:val="20"/>
              </w:rPr>
            </w:pPr>
          </w:p>
        </w:tc>
      </w:tr>
      <w:tr w:rsidR="00033772" w:rsidRPr="002173AE" w14:paraId="2EAEB85C" w14:textId="77777777" w:rsidTr="00033772">
        <w:trPr>
          <w:trHeight w:val="704"/>
          <w:jc w:val="center"/>
        </w:trPr>
        <w:tc>
          <w:tcPr>
            <w:tcW w:w="11078" w:type="dxa"/>
            <w:shd w:val="clear" w:color="auto" w:fill="E7E6E6" w:themeFill="background2"/>
          </w:tcPr>
          <w:p w14:paraId="22944F30" w14:textId="5BB04495" w:rsidR="00033772" w:rsidRPr="00B12CC2" w:rsidRDefault="00033772" w:rsidP="00E047E7">
            <w:pPr>
              <w:pStyle w:val="RedTxt"/>
              <w:tabs>
                <w:tab w:val="left" w:pos="4125"/>
                <w:tab w:val="left" w:pos="6424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Sous-critère 3</w:t>
            </w:r>
            <w:r w:rsidRPr="00CC6AF1">
              <w:rPr>
                <w:b/>
                <w:sz w:val="22"/>
                <w:szCs w:val="22"/>
              </w:rPr>
              <w:t xml:space="preserve"> : </w:t>
            </w:r>
            <w:r w:rsidR="00E047E7">
              <w:rPr>
                <w:b/>
                <w:sz w:val="22"/>
                <w:szCs w:val="22"/>
              </w:rPr>
              <w:t xml:space="preserve">Moyens techniques et </w:t>
            </w:r>
            <w:r w:rsidR="006B02E9">
              <w:rPr>
                <w:b/>
                <w:sz w:val="22"/>
                <w:szCs w:val="22"/>
              </w:rPr>
              <w:t>logistiques (10 %)</w:t>
            </w:r>
          </w:p>
        </w:tc>
      </w:tr>
      <w:tr w:rsidR="00033772" w:rsidRPr="002173AE" w14:paraId="6C4BDF13" w14:textId="77777777" w:rsidTr="00033772">
        <w:trPr>
          <w:trHeight w:val="704"/>
          <w:jc w:val="center"/>
        </w:trPr>
        <w:tc>
          <w:tcPr>
            <w:tcW w:w="11078" w:type="dxa"/>
            <w:shd w:val="clear" w:color="auto" w:fill="auto"/>
          </w:tcPr>
          <w:p w14:paraId="7281D1E2" w14:textId="245FB6D9" w:rsidR="00033772" w:rsidRPr="00B1082F" w:rsidRDefault="00033772" w:rsidP="00033772">
            <w:pPr>
              <w:pStyle w:val="RedTxt"/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</w:rPr>
            </w:pPr>
            <w:r w:rsidRPr="00B1082F">
              <w:rPr>
                <w:rFonts w:asciiTheme="minorHAnsi" w:hAnsiTheme="minorHAnsi"/>
                <w:sz w:val="20"/>
                <w:szCs w:val="20"/>
              </w:rPr>
              <w:t>Il est attendu de la part du candidat a minima :</w:t>
            </w:r>
          </w:p>
          <w:p w14:paraId="5A05739B" w14:textId="77777777" w:rsidR="00B1082F" w:rsidRPr="00B1082F" w:rsidRDefault="00B1082F" w:rsidP="00B1082F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bCs/>
                <w:sz w:val="20"/>
                <w:szCs w:val="20"/>
              </w:rPr>
              <w:t>Une description des équipements et matériels utilisés pour la réalisation des prestations (véhicules, monte-meubles, matériels de manutention…) ;</w:t>
            </w:r>
          </w:p>
          <w:p w14:paraId="087B4656" w14:textId="49D71EC6" w:rsidR="00B1082F" w:rsidRPr="00B1082F" w:rsidRDefault="00B1082F" w:rsidP="00B1082F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Une présentation d</w:t>
            </w:r>
            <w:r w:rsidRPr="00B1082F">
              <w:rPr>
                <w:rFonts w:asciiTheme="minorHAnsi" w:hAnsiTheme="minorHAnsi" w:cstheme="minorHAnsi"/>
                <w:bCs/>
                <w:sz w:val="20"/>
                <w:szCs w:val="20"/>
              </w:rPr>
              <w:t>es moyens mis en œuvre pour assurer la protection des biens et des locaux ;</w:t>
            </w:r>
          </w:p>
          <w:p w14:paraId="72854351" w14:textId="638639B1" w:rsidR="00B1082F" w:rsidRPr="00B1082F" w:rsidRDefault="00B1082F" w:rsidP="00B1082F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Une description d</w:t>
            </w:r>
            <w:r w:rsidRPr="00B1082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es outils utilisés pour assurer la traçabilité des biens et le suivi des opérations ; </w:t>
            </w:r>
          </w:p>
          <w:p w14:paraId="7D746FC3" w14:textId="70F6D9D1" w:rsidR="00B1082F" w:rsidRPr="00B1082F" w:rsidRDefault="00B1082F" w:rsidP="00B1082F">
            <w:pPr>
              <w:pStyle w:val="RedTxt"/>
              <w:numPr>
                <w:ilvl w:val="0"/>
                <w:numId w:val="8"/>
              </w:numPr>
              <w:tabs>
                <w:tab w:val="left" w:pos="4125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Une présentation des</w:t>
            </w:r>
            <w:r w:rsidRPr="00B1082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mesures mises en place pour garantir la sécurité des personnes et des biens</w:t>
            </w:r>
            <w:r w:rsidR="00D46977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  <w:p w14:paraId="2D9C9D50" w14:textId="6AFC4DCF" w:rsidR="00B1082F" w:rsidRPr="00B1082F" w:rsidRDefault="00B1082F" w:rsidP="00B1082F">
            <w:pPr>
              <w:pStyle w:val="RedTxt"/>
              <w:tabs>
                <w:tab w:val="left" w:pos="4125"/>
              </w:tabs>
              <w:ind w:left="720"/>
              <w:rPr>
                <w:b/>
                <w:sz w:val="22"/>
                <w:szCs w:val="22"/>
              </w:rPr>
            </w:pPr>
          </w:p>
        </w:tc>
      </w:tr>
      <w:tr w:rsidR="00E047E7" w:rsidRPr="002173AE" w14:paraId="2A26F83D" w14:textId="77777777" w:rsidTr="00E047E7">
        <w:trPr>
          <w:trHeight w:val="704"/>
          <w:jc w:val="center"/>
        </w:trPr>
        <w:tc>
          <w:tcPr>
            <w:tcW w:w="11078" w:type="dxa"/>
            <w:shd w:val="clear" w:color="auto" w:fill="EDEDED" w:themeFill="accent3" w:themeFillTint="33"/>
          </w:tcPr>
          <w:p w14:paraId="34A49CFA" w14:textId="4DFDCE98" w:rsidR="00E047E7" w:rsidRPr="00061F32" w:rsidRDefault="00E047E7" w:rsidP="00E047E7">
            <w:pPr>
              <w:pStyle w:val="RedTxt"/>
              <w:tabs>
                <w:tab w:val="left" w:pos="412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>
              <w:rPr>
                <w:b/>
                <w:sz w:val="22"/>
                <w:szCs w:val="22"/>
              </w:rPr>
              <w:t>Sous-critère 4</w:t>
            </w:r>
            <w:r w:rsidRPr="00CC6AF1">
              <w:rPr>
                <w:b/>
                <w:sz w:val="22"/>
                <w:szCs w:val="22"/>
              </w:rPr>
              <w:t xml:space="preserve"> : </w:t>
            </w:r>
            <w:r>
              <w:rPr>
                <w:b/>
                <w:sz w:val="22"/>
                <w:szCs w:val="22"/>
              </w:rPr>
              <w:t>Gestion du stockage et des flux mobiliers</w:t>
            </w:r>
            <w:r w:rsidR="006B02E9">
              <w:rPr>
                <w:b/>
                <w:sz w:val="22"/>
                <w:szCs w:val="22"/>
              </w:rPr>
              <w:t xml:space="preserve"> (10 %)</w:t>
            </w:r>
          </w:p>
        </w:tc>
      </w:tr>
      <w:tr w:rsidR="00E047E7" w:rsidRPr="002173AE" w14:paraId="39FFDFA5" w14:textId="77777777" w:rsidTr="00E047E7">
        <w:trPr>
          <w:trHeight w:val="704"/>
          <w:jc w:val="center"/>
        </w:trPr>
        <w:tc>
          <w:tcPr>
            <w:tcW w:w="11078" w:type="dxa"/>
            <w:shd w:val="clear" w:color="auto" w:fill="auto"/>
          </w:tcPr>
          <w:p w14:paraId="0895B451" w14:textId="77777777" w:rsidR="00B1082F" w:rsidRPr="00B1082F" w:rsidRDefault="00B1082F" w:rsidP="00B1082F">
            <w:pPr>
              <w:pStyle w:val="RedTxt"/>
              <w:tabs>
                <w:tab w:val="left" w:pos="412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>Il est attendu de la part du candidat a minima :</w:t>
            </w:r>
          </w:p>
          <w:p w14:paraId="72334337" w14:textId="77777777" w:rsidR="00B1082F" w:rsidRPr="00B1082F" w:rsidRDefault="00B1082F" w:rsidP="00B1082F">
            <w:pPr>
              <w:pStyle w:val="RedTxt"/>
              <w:numPr>
                <w:ilvl w:val="0"/>
                <w:numId w:val="9"/>
              </w:numPr>
              <w:tabs>
                <w:tab w:val="left" w:pos="412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 xml:space="preserve">Les modalités de prise en charge du stockage, incluant les conditions de sécurité, de conservation et d’accessibilité des biens ; </w:t>
            </w:r>
          </w:p>
          <w:p w14:paraId="33A6933C" w14:textId="77777777" w:rsidR="00B1082F" w:rsidRPr="00B1082F" w:rsidRDefault="00B1082F" w:rsidP="00B1082F">
            <w:pPr>
              <w:pStyle w:val="RedTxt"/>
              <w:numPr>
                <w:ilvl w:val="0"/>
                <w:numId w:val="9"/>
              </w:numPr>
              <w:tabs>
                <w:tab w:val="left" w:pos="412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 xml:space="preserve">La description des capacités de stockage proposées ; </w:t>
            </w:r>
          </w:p>
          <w:p w14:paraId="186B4130" w14:textId="77777777" w:rsidR="00B1082F" w:rsidRPr="00B1082F" w:rsidRDefault="00B1082F" w:rsidP="00B1082F">
            <w:pPr>
              <w:pStyle w:val="RedTxt"/>
              <w:numPr>
                <w:ilvl w:val="0"/>
                <w:numId w:val="9"/>
              </w:numPr>
              <w:tabs>
                <w:tab w:val="left" w:pos="412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 xml:space="preserve">Les outils utilisés pour assurer le suivi et la traçabilité des biens stockés ; </w:t>
            </w:r>
          </w:p>
          <w:p w14:paraId="65B0807D" w14:textId="77777777" w:rsidR="00B1082F" w:rsidRPr="00B1082F" w:rsidRDefault="00B1082F" w:rsidP="00B1082F">
            <w:pPr>
              <w:pStyle w:val="RedTxt"/>
              <w:numPr>
                <w:ilvl w:val="0"/>
                <w:numId w:val="9"/>
              </w:numPr>
              <w:tabs>
                <w:tab w:val="left" w:pos="412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 xml:space="preserve">Les modalités d’entrée et de sortie des biens en stockage ; </w:t>
            </w:r>
          </w:p>
          <w:p w14:paraId="3F3E2223" w14:textId="77777777" w:rsidR="00B1082F" w:rsidRDefault="00B1082F" w:rsidP="00B1082F">
            <w:pPr>
              <w:pStyle w:val="RedTxt"/>
              <w:numPr>
                <w:ilvl w:val="0"/>
                <w:numId w:val="9"/>
              </w:numPr>
              <w:tabs>
                <w:tab w:val="left" w:pos="412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>Les dispositions mises en œuvre pour organiser et optimiser les flux mobiliers.</w:t>
            </w:r>
          </w:p>
          <w:p w14:paraId="6DC934BD" w14:textId="77777777" w:rsidR="006B02E9" w:rsidRDefault="006B02E9" w:rsidP="006B02E9">
            <w:pPr>
              <w:pStyle w:val="RedTxt"/>
              <w:tabs>
                <w:tab w:val="left" w:pos="412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5C093F" w14:textId="77777777" w:rsidR="006B02E9" w:rsidRPr="00B1082F" w:rsidRDefault="006B02E9" w:rsidP="006B02E9">
            <w:pPr>
              <w:pStyle w:val="RedTxt"/>
              <w:tabs>
                <w:tab w:val="left" w:pos="412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76A099E" w14:textId="77777777" w:rsidR="00E047E7" w:rsidRPr="00B1082F" w:rsidRDefault="00E047E7" w:rsidP="00E047E7">
            <w:pPr>
              <w:pStyle w:val="RedTxt"/>
              <w:tabs>
                <w:tab w:val="left" w:pos="412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47E7" w:rsidRPr="00FB467C" w14:paraId="51782484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0D31FB08" w14:textId="4C50DF86" w:rsidR="00E047E7" w:rsidRPr="00741CD2" w:rsidRDefault="00E047E7" w:rsidP="00E047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CRITERE 3</w:t>
            </w:r>
            <w:r w:rsidRPr="00741CD2">
              <w:rPr>
                <w:b/>
                <w:sz w:val="32"/>
                <w:szCs w:val="32"/>
              </w:rPr>
              <w:t xml:space="preserve"> : </w:t>
            </w:r>
            <w:r>
              <w:rPr>
                <w:b/>
                <w:sz w:val="32"/>
                <w:szCs w:val="32"/>
              </w:rPr>
              <w:t>VALEUR ECOLOGIQUE (10</w:t>
            </w:r>
            <w:r w:rsidRPr="00741CD2">
              <w:rPr>
                <w:b/>
                <w:sz w:val="32"/>
                <w:szCs w:val="32"/>
              </w:rPr>
              <w:t xml:space="preserve"> pts)</w:t>
            </w:r>
          </w:p>
        </w:tc>
      </w:tr>
      <w:tr w:rsidR="00E047E7" w:rsidRPr="00FB467C" w14:paraId="530810BF" w14:textId="77777777" w:rsidTr="00403DB9">
        <w:trPr>
          <w:trHeight w:val="454"/>
          <w:jc w:val="center"/>
        </w:trPr>
        <w:tc>
          <w:tcPr>
            <w:tcW w:w="11078" w:type="dxa"/>
            <w:shd w:val="clear" w:color="auto" w:fill="auto"/>
          </w:tcPr>
          <w:p w14:paraId="0C3FA1E9" w14:textId="77777777" w:rsidR="00B1082F" w:rsidRPr="00B1082F" w:rsidRDefault="00B1082F" w:rsidP="00B1082F">
            <w:pPr>
              <w:pStyle w:val="RedTxt"/>
              <w:rPr>
                <w:rFonts w:asciiTheme="minorHAnsi" w:hAnsiTheme="minorHAnsi" w:cstheme="minorHAnsi"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>Il est attendu de la part du candidat a minima :</w:t>
            </w:r>
          </w:p>
          <w:p w14:paraId="00332F35" w14:textId="77777777" w:rsidR="00B1082F" w:rsidRPr="00B1082F" w:rsidRDefault="00B1082F" w:rsidP="00B1082F">
            <w:pPr>
              <w:pStyle w:val="RedTx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 xml:space="preserve">Les mesures mises en œuvre pour limiter l’impact environnemental des prestations ; </w:t>
            </w:r>
          </w:p>
          <w:p w14:paraId="46A6A346" w14:textId="209C07AE" w:rsidR="00B1082F" w:rsidRPr="00B1082F" w:rsidRDefault="00B1082F" w:rsidP="00B1082F">
            <w:pPr>
              <w:pStyle w:val="RedTx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 xml:space="preserve">Les pratiques mises en place en matière de tri, de réemploi </w:t>
            </w:r>
            <w:r w:rsidR="00EA75C0">
              <w:rPr>
                <w:rFonts w:asciiTheme="minorHAnsi" w:hAnsiTheme="minorHAnsi" w:cstheme="minorHAnsi"/>
                <w:sz w:val="20"/>
                <w:szCs w:val="20"/>
              </w:rPr>
              <w:t>(volume et nature des emballages…)</w:t>
            </w: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 xml:space="preserve"> ; </w:t>
            </w:r>
          </w:p>
          <w:p w14:paraId="01D295EB" w14:textId="77777777" w:rsidR="00B1082F" w:rsidRPr="00B1082F" w:rsidRDefault="00B1082F" w:rsidP="00B1082F">
            <w:pPr>
              <w:pStyle w:val="RedTx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 xml:space="preserve">Les modalités de gestion et de traçabilité des déchets ; </w:t>
            </w:r>
          </w:p>
          <w:p w14:paraId="06CDFFF0" w14:textId="63614E16" w:rsidR="00B1082F" w:rsidRPr="00B1082F" w:rsidRDefault="00B1082F" w:rsidP="00B1082F">
            <w:pPr>
              <w:pStyle w:val="RedTx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>Les actions mises en œuvre pour optimiser les transports et limiter les émissions</w:t>
            </w:r>
            <w:r w:rsidR="00EA75C0">
              <w:rPr>
                <w:rFonts w:asciiTheme="minorHAnsi" w:hAnsiTheme="minorHAnsi" w:cstheme="minorHAnsi"/>
                <w:sz w:val="20"/>
                <w:szCs w:val="20"/>
              </w:rPr>
              <w:t xml:space="preserve"> (qualité écologique de la flotte automobile…)</w:t>
            </w: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 xml:space="preserve"> ; </w:t>
            </w:r>
          </w:p>
          <w:p w14:paraId="27E04A12" w14:textId="47FAC104" w:rsidR="00B1082F" w:rsidRPr="00B1082F" w:rsidRDefault="00B1082F" w:rsidP="00B1082F">
            <w:pPr>
              <w:pStyle w:val="RedTx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B1082F">
              <w:rPr>
                <w:rFonts w:asciiTheme="minorHAnsi" w:hAnsiTheme="minorHAnsi" w:cstheme="minorHAnsi"/>
                <w:sz w:val="20"/>
                <w:szCs w:val="20"/>
              </w:rPr>
              <w:t>Les engagements ou démarches environnementales portés par le candidat</w:t>
            </w:r>
            <w:r w:rsidR="0053502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35028" w:rsidRPr="00535028">
              <w:rPr>
                <w:rFonts w:asciiTheme="minorHAnsi" w:hAnsiTheme="minorHAnsi" w:cstheme="minorHAnsi"/>
                <w:sz w:val="20"/>
                <w:szCs w:val="20"/>
              </w:rPr>
              <w:t>(éventuelles certifications, labels ou démarches internes)</w:t>
            </w:r>
          </w:p>
          <w:p w14:paraId="31B049B2" w14:textId="02A1A8DA" w:rsidR="00B1082F" w:rsidRPr="00403DB9" w:rsidRDefault="00B1082F" w:rsidP="00E047E7">
            <w:pPr>
              <w:pStyle w:val="RedTxt"/>
              <w:rPr>
                <w:b/>
                <w:sz w:val="22"/>
                <w:szCs w:val="20"/>
              </w:rPr>
            </w:pPr>
          </w:p>
        </w:tc>
      </w:tr>
    </w:tbl>
    <w:p w14:paraId="5F0ED19B" w14:textId="77777777" w:rsidR="00575AAE" w:rsidRDefault="00575AAE" w:rsidP="00582FF5"/>
    <w:sectPr w:rsidR="00575AAE" w:rsidSect="00C260F8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1E749" w14:textId="77777777" w:rsidR="00752E30" w:rsidRDefault="00B9607A">
      <w:pPr>
        <w:spacing w:after="0" w:line="240" w:lineRule="auto"/>
      </w:pPr>
      <w:r>
        <w:separator/>
      </w:r>
    </w:p>
  </w:endnote>
  <w:endnote w:type="continuationSeparator" w:id="0">
    <w:p w14:paraId="06A16145" w14:textId="77777777" w:rsidR="00752E30" w:rsidRDefault="00B9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9CCE" w14:textId="77777777" w:rsidR="00752E30" w:rsidRDefault="00B9607A">
      <w:pPr>
        <w:spacing w:after="0" w:line="240" w:lineRule="auto"/>
      </w:pPr>
      <w:r>
        <w:separator/>
      </w:r>
    </w:p>
  </w:footnote>
  <w:footnote w:type="continuationSeparator" w:id="0">
    <w:p w14:paraId="0A7B13BF" w14:textId="77777777" w:rsidR="00752E30" w:rsidRDefault="00B9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21E4A" w14:textId="207A20ED" w:rsidR="00061F32" w:rsidRDefault="005026EA">
    <w:pPr>
      <w:pStyle w:val="En-tte"/>
    </w:pPr>
    <w:r w:rsidRPr="00D41928">
      <w:rPr>
        <w:noProof/>
        <w:lang w:eastAsia="fr-FR"/>
      </w:rPr>
      <w:drawing>
        <wp:inline distT="0" distB="0" distL="0" distR="0" wp14:anchorId="0FBC208E" wp14:editId="3F399E49">
          <wp:extent cx="1871932" cy="711036"/>
          <wp:effectExtent l="0" t="0" r="0" b="0"/>
          <wp:docPr id="2" name="Image 2" descr="S:\G-Contrats-Marches\SUPPORTS &amp; MODELES\Logo_CPAM_Isere_RVB_couleurs-scaledMI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S:\G-Contrats-Marches\SUPPORTS &amp; MODELES\Logo_CPAM_Isere_RVB_couleurs-scaledMIN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3809" cy="7231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4DC"/>
    <w:multiLevelType w:val="hybridMultilevel"/>
    <w:tmpl w:val="F85C957C"/>
    <w:lvl w:ilvl="0" w:tplc="E864D0F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B5924"/>
    <w:multiLevelType w:val="hybridMultilevel"/>
    <w:tmpl w:val="F64ED4CC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864034D"/>
    <w:multiLevelType w:val="multilevel"/>
    <w:tmpl w:val="BC3C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DE7414"/>
    <w:multiLevelType w:val="multilevel"/>
    <w:tmpl w:val="EEA8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A6A09"/>
    <w:multiLevelType w:val="hybridMultilevel"/>
    <w:tmpl w:val="972A96D8"/>
    <w:lvl w:ilvl="0" w:tplc="2F0E75B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0428DD"/>
    <w:multiLevelType w:val="hybridMultilevel"/>
    <w:tmpl w:val="BE740E6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D75A32"/>
    <w:multiLevelType w:val="multilevel"/>
    <w:tmpl w:val="D71E1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FC678D"/>
    <w:multiLevelType w:val="hybridMultilevel"/>
    <w:tmpl w:val="98D46DD4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764524">
    <w:abstractNumId w:val="4"/>
  </w:num>
  <w:num w:numId="2" w16cid:durableId="1128426616">
    <w:abstractNumId w:val="9"/>
  </w:num>
  <w:num w:numId="3" w16cid:durableId="1113280477">
    <w:abstractNumId w:val="8"/>
  </w:num>
  <w:num w:numId="4" w16cid:durableId="1414231928">
    <w:abstractNumId w:val="1"/>
  </w:num>
  <w:num w:numId="5" w16cid:durableId="1774982637">
    <w:abstractNumId w:val="6"/>
  </w:num>
  <w:num w:numId="6" w16cid:durableId="1907766506">
    <w:abstractNumId w:val="0"/>
  </w:num>
  <w:num w:numId="7" w16cid:durableId="1477648731">
    <w:abstractNumId w:val="3"/>
  </w:num>
  <w:num w:numId="8" w16cid:durableId="359094188">
    <w:abstractNumId w:val="5"/>
  </w:num>
  <w:num w:numId="9" w16cid:durableId="469520237">
    <w:abstractNumId w:val="2"/>
  </w:num>
  <w:num w:numId="10" w16cid:durableId="19816902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316"/>
    <w:rsid w:val="00033772"/>
    <w:rsid w:val="00040027"/>
    <w:rsid w:val="000405AA"/>
    <w:rsid w:val="0004306F"/>
    <w:rsid w:val="00053E98"/>
    <w:rsid w:val="00061F32"/>
    <w:rsid w:val="00082056"/>
    <w:rsid w:val="00083725"/>
    <w:rsid w:val="000872F4"/>
    <w:rsid w:val="000A5391"/>
    <w:rsid w:val="000B1D81"/>
    <w:rsid w:val="000C6B58"/>
    <w:rsid w:val="000F0316"/>
    <w:rsid w:val="000F2C85"/>
    <w:rsid w:val="000F5C9B"/>
    <w:rsid w:val="001511D0"/>
    <w:rsid w:val="00155E1B"/>
    <w:rsid w:val="001F1F8B"/>
    <w:rsid w:val="00200C06"/>
    <w:rsid w:val="00250359"/>
    <w:rsid w:val="00256B30"/>
    <w:rsid w:val="00294452"/>
    <w:rsid w:val="002A1316"/>
    <w:rsid w:val="002A3098"/>
    <w:rsid w:val="002B3D3B"/>
    <w:rsid w:val="0032151C"/>
    <w:rsid w:val="0033561F"/>
    <w:rsid w:val="00361E0F"/>
    <w:rsid w:val="00365E59"/>
    <w:rsid w:val="0037145A"/>
    <w:rsid w:val="003728C7"/>
    <w:rsid w:val="00377628"/>
    <w:rsid w:val="003C0A28"/>
    <w:rsid w:val="00403DB9"/>
    <w:rsid w:val="00416280"/>
    <w:rsid w:val="004379E8"/>
    <w:rsid w:val="004803C2"/>
    <w:rsid w:val="0048353E"/>
    <w:rsid w:val="00485F8A"/>
    <w:rsid w:val="004A04C7"/>
    <w:rsid w:val="004B2C03"/>
    <w:rsid w:val="004C0EEE"/>
    <w:rsid w:val="004F1124"/>
    <w:rsid w:val="004F3757"/>
    <w:rsid w:val="005026EA"/>
    <w:rsid w:val="00524115"/>
    <w:rsid w:val="00535028"/>
    <w:rsid w:val="00575018"/>
    <w:rsid w:val="00575AAE"/>
    <w:rsid w:val="00582FF5"/>
    <w:rsid w:val="005A7E68"/>
    <w:rsid w:val="005F6E93"/>
    <w:rsid w:val="00602027"/>
    <w:rsid w:val="0065117D"/>
    <w:rsid w:val="00653246"/>
    <w:rsid w:val="00697D78"/>
    <w:rsid w:val="006A7D1C"/>
    <w:rsid w:val="006B02E9"/>
    <w:rsid w:val="006E1B4A"/>
    <w:rsid w:val="00706FD8"/>
    <w:rsid w:val="00707CB9"/>
    <w:rsid w:val="00741CD2"/>
    <w:rsid w:val="00752E30"/>
    <w:rsid w:val="007624FB"/>
    <w:rsid w:val="00766A62"/>
    <w:rsid w:val="007861B1"/>
    <w:rsid w:val="00797A63"/>
    <w:rsid w:val="007A11B2"/>
    <w:rsid w:val="007C6FC6"/>
    <w:rsid w:val="00830AAF"/>
    <w:rsid w:val="008901B4"/>
    <w:rsid w:val="008A3BC4"/>
    <w:rsid w:val="008E66D4"/>
    <w:rsid w:val="00950992"/>
    <w:rsid w:val="00982F33"/>
    <w:rsid w:val="009B1F20"/>
    <w:rsid w:val="009D03F7"/>
    <w:rsid w:val="009F09A5"/>
    <w:rsid w:val="00A037E0"/>
    <w:rsid w:val="00A2549B"/>
    <w:rsid w:val="00A30AC9"/>
    <w:rsid w:val="00A50082"/>
    <w:rsid w:val="00A5354B"/>
    <w:rsid w:val="00A652C7"/>
    <w:rsid w:val="00A833D3"/>
    <w:rsid w:val="00AC50EC"/>
    <w:rsid w:val="00B012C3"/>
    <w:rsid w:val="00B1082F"/>
    <w:rsid w:val="00B12CC2"/>
    <w:rsid w:val="00B55008"/>
    <w:rsid w:val="00B63981"/>
    <w:rsid w:val="00B9607A"/>
    <w:rsid w:val="00BD634D"/>
    <w:rsid w:val="00BE6615"/>
    <w:rsid w:val="00C20659"/>
    <w:rsid w:val="00C32995"/>
    <w:rsid w:val="00C463E8"/>
    <w:rsid w:val="00C71AA3"/>
    <w:rsid w:val="00C949DC"/>
    <w:rsid w:val="00CC6AF1"/>
    <w:rsid w:val="00CF0FAF"/>
    <w:rsid w:val="00D46977"/>
    <w:rsid w:val="00DA7A44"/>
    <w:rsid w:val="00DC52AC"/>
    <w:rsid w:val="00DD5316"/>
    <w:rsid w:val="00E047E7"/>
    <w:rsid w:val="00E333AD"/>
    <w:rsid w:val="00EA6A7B"/>
    <w:rsid w:val="00EA75C0"/>
    <w:rsid w:val="00EB46BE"/>
    <w:rsid w:val="00F01135"/>
    <w:rsid w:val="00F37F26"/>
    <w:rsid w:val="00FF2537"/>
    <w:rsid w:val="00FF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324D959"/>
  <w15:chartTrackingRefBased/>
  <w15:docId w15:val="{543E19FE-EAA8-45A9-8DE4-027B97B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316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A1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A1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1316"/>
  </w:style>
  <w:style w:type="paragraph" w:customStyle="1" w:styleId="RedTxt">
    <w:name w:val="RedTxt"/>
    <w:basedOn w:val="Normal"/>
    <w:uiPriority w:val="99"/>
    <w:rsid w:val="002A1316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paragraph" w:customStyle="1" w:styleId="Default">
    <w:name w:val="Default"/>
    <w:rsid w:val="002A131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0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02027"/>
    <w:rPr>
      <w:b/>
      <w:bCs/>
    </w:rPr>
  </w:style>
  <w:style w:type="paragraph" w:styleId="Pieddepage">
    <w:name w:val="footer"/>
    <w:basedOn w:val="Normal"/>
    <w:link w:val="PieddepageCar"/>
    <w:uiPriority w:val="99"/>
    <w:unhideWhenUsed/>
    <w:rsid w:val="00582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2FF5"/>
  </w:style>
  <w:style w:type="character" w:styleId="Marquedecommentaire">
    <w:name w:val="annotation reference"/>
    <w:basedOn w:val="Policepardfaut"/>
    <w:uiPriority w:val="99"/>
    <w:semiHidden/>
    <w:unhideWhenUsed/>
    <w:rsid w:val="00C71A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71A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71A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71A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71A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1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1A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DC6F1-D012-4E7F-9064-ED3303C29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3</Pages>
  <Words>671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DURBISE JULIE (CPAM ISERE)</dc:creator>
  <cp:keywords/>
  <dc:description/>
  <cp:lastModifiedBy>LEROY JUSTINE (CPAM ISERE)</cp:lastModifiedBy>
  <cp:revision>107</cp:revision>
  <dcterms:created xsi:type="dcterms:W3CDTF">2025-03-03T15:14:00Z</dcterms:created>
  <dcterms:modified xsi:type="dcterms:W3CDTF">2026-06-10T13:56:00Z</dcterms:modified>
</cp:coreProperties>
</file>